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ED" w:rsidRPr="005E32ED" w:rsidRDefault="005E32ED" w:rsidP="005E32ED">
      <w:pPr>
        <w:spacing w:before="225" w:after="225" w:line="264" w:lineRule="atLeast"/>
        <w:jc w:val="center"/>
        <w:outlineLvl w:val="3"/>
        <w:rPr>
          <w:rFonts w:ascii="Times New Roman" w:eastAsia="Times New Roman" w:hAnsi="Times New Roman" w:cs="Times New Roman"/>
          <w:color w:val="303030"/>
          <w:sz w:val="33"/>
          <w:szCs w:val="33"/>
          <w:lang w:eastAsia="ru-RU"/>
        </w:rPr>
      </w:pPr>
      <w:r w:rsidRPr="005E32ED">
        <w:rPr>
          <w:rFonts w:ascii="Times New Roman" w:eastAsia="Times New Roman" w:hAnsi="Times New Roman" w:cs="Times New Roman"/>
          <w:color w:val="303030"/>
          <w:sz w:val="33"/>
          <w:szCs w:val="33"/>
          <w:lang w:eastAsia="ru-RU"/>
        </w:rPr>
        <w:t>Роил Платинум, </w:t>
      </w:r>
      <w:r w:rsidRPr="005E32ED">
        <w:rPr>
          <w:rFonts w:ascii="Times New Roman" w:eastAsia="Times New Roman" w:hAnsi="Times New Roman" w:cs="Times New Roman"/>
          <w:color w:val="303030"/>
          <w:sz w:val="33"/>
          <w:szCs w:val="33"/>
          <w:lang w:eastAsia="ru-RU"/>
        </w:rPr>
        <w:br/>
        <w:t>Очиститель бензиновой системы </w:t>
      </w:r>
      <w:r w:rsidRPr="005E32ED">
        <w:rPr>
          <w:rFonts w:ascii="Times New Roman" w:eastAsia="Times New Roman" w:hAnsi="Times New Roman" w:cs="Times New Roman"/>
          <w:color w:val="303030"/>
          <w:sz w:val="33"/>
          <w:szCs w:val="33"/>
          <w:lang w:eastAsia="ru-RU"/>
        </w:rPr>
        <w:br/>
        <w:t>«Roil Platinum™ Metal Conditioner»</w:t>
      </w:r>
    </w:p>
    <w:p w:rsidR="005E32ED" w:rsidRPr="005E32ED" w:rsidRDefault="005E32ED" w:rsidP="005E32ED">
      <w:pPr>
        <w:spacing w:after="0" w:line="306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E32ED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Форма выпуска:</w:t>
      </w:r>
      <w:r w:rsidRPr="005E32ED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500 мл., 4 л.</w:t>
      </w:r>
    </w:p>
    <w:p w:rsidR="005E32ED" w:rsidRPr="005E32ED" w:rsidRDefault="005E32ED" w:rsidP="005E32ED">
      <w:pPr>
        <w:spacing w:after="0" w:line="306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E32ED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Назначение:</w:t>
      </w:r>
      <w:r w:rsidRPr="005E32ED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С течением времени Ваш двигатель изнашивается от трения. Roil Platinum™ Metal Conditioner может продлить жизнь и увеличить мощность двигателя Вашего автомобиля, снизить затраты на ремонт, уменьшая трение по сравнению с обычным режимом эксплуатации:</w:t>
      </w:r>
    </w:p>
    <w:p w:rsidR="005E32ED" w:rsidRPr="005E32ED" w:rsidRDefault="005E32ED" w:rsidP="005E32ED">
      <w:pPr>
        <w:numPr>
          <w:ilvl w:val="0"/>
          <w:numId w:val="6"/>
        </w:numPr>
        <w:spacing w:after="0" w:line="300" w:lineRule="atLeast"/>
        <w:ind w:left="375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E32ED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повышает мощность двигателя, одновременно со снижением расхода топлива, поднимая его КПД, что отражается и на низком уровне выбросов в атмосферу</w:t>
      </w:r>
    </w:p>
    <w:p w:rsidR="005E32ED" w:rsidRPr="005E32ED" w:rsidRDefault="005E32ED" w:rsidP="005E32ED">
      <w:pPr>
        <w:numPr>
          <w:ilvl w:val="0"/>
          <w:numId w:val="6"/>
        </w:numPr>
        <w:spacing w:after="0" w:line="300" w:lineRule="atLeast"/>
        <w:ind w:left="375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E32ED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снижает потери на трение, как в обычном режиме, так и в условиях масляного голодания</w:t>
      </w:r>
    </w:p>
    <w:p w:rsidR="005E32ED" w:rsidRPr="005E32ED" w:rsidRDefault="005E32ED" w:rsidP="005E32ED">
      <w:pPr>
        <w:numPr>
          <w:ilvl w:val="0"/>
          <w:numId w:val="6"/>
        </w:numPr>
        <w:spacing w:after="0" w:line="300" w:lineRule="atLeast"/>
        <w:ind w:left="375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E32ED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снижает рабочую температуру двигателя, и других механизмов, блокируя окисление масла, продляя тем самым срок службы масла</w:t>
      </w:r>
    </w:p>
    <w:p w:rsidR="005E32ED" w:rsidRPr="005E32ED" w:rsidRDefault="005E32ED" w:rsidP="005E32ED">
      <w:pPr>
        <w:numPr>
          <w:ilvl w:val="0"/>
          <w:numId w:val="6"/>
        </w:numPr>
        <w:spacing w:after="0" w:line="300" w:lineRule="atLeast"/>
        <w:ind w:left="375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E32ED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устраняет эффект холодного запуска в любых, обработанных Roil Platinum Metal Conditioner парах трения</w:t>
      </w:r>
    </w:p>
    <w:p w:rsidR="005E32ED" w:rsidRPr="005E32ED" w:rsidRDefault="005E32ED" w:rsidP="005E32ED">
      <w:pPr>
        <w:numPr>
          <w:ilvl w:val="0"/>
          <w:numId w:val="6"/>
        </w:numPr>
        <w:spacing w:after="0" w:line="300" w:lineRule="atLeast"/>
        <w:ind w:left="375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E32ED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обеспечивает высокий комфорт, эластичность и мягкость езды, благодаря стабильным характеристикам крутящего момента в широком диапазоне оборотов</w:t>
      </w:r>
    </w:p>
    <w:p w:rsidR="005E32ED" w:rsidRPr="005E32ED" w:rsidRDefault="005E32ED" w:rsidP="005E32ED">
      <w:pPr>
        <w:numPr>
          <w:ilvl w:val="0"/>
          <w:numId w:val="6"/>
        </w:numPr>
        <w:spacing w:after="0" w:line="300" w:lineRule="atLeast"/>
        <w:ind w:left="375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E32ED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сохраняет и восстанавливает производительность двигателя до уровня, предусмотренного заводом изготовителем</w:t>
      </w:r>
    </w:p>
    <w:p w:rsidR="005E32ED" w:rsidRPr="005E32ED" w:rsidRDefault="005E32ED" w:rsidP="005E32ED">
      <w:pPr>
        <w:numPr>
          <w:ilvl w:val="0"/>
          <w:numId w:val="6"/>
        </w:numPr>
        <w:spacing w:after="0" w:line="300" w:lineRule="atLeast"/>
        <w:ind w:left="375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E32ED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увеличивает моторесурс</w:t>
      </w:r>
    </w:p>
    <w:p w:rsidR="005E32ED" w:rsidRPr="005E32ED" w:rsidRDefault="005E32ED" w:rsidP="005E32ED">
      <w:pPr>
        <w:numPr>
          <w:ilvl w:val="0"/>
          <w:numId w:val="6"/>
        </w:numPr>
        <w:spacing w:after="0" w:line="300" w:lineRule="atLeast"/>
        <w:ind w:left="375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E32ED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не содержит забивающих масляные капилляры взвешенных частиц</w:t>
      </w:r>
    </w:p>
    <w:p w:rsidR="005E32ED" w:rsidRPr="005E32ED" w:rsidRDefault="005E32ED" w:rsidP="005E32ED">
      <w:pPr>
        <w:numPr>
          <w:ilvl w:val="0"/>
          <w:numId w:val="6"/>
        </w:numPr>
        <w:spacing w:after="0" w:line="300" w:lineRule="atLeast"/>
        <w:ind w:left="375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E32ED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не создаёт на поверхности металла оксидных, или каких-либо других плёнок</w:t>
      </w:r>
    </w:p>
    <w:p w:rsidR="005E32ED" w:rsidRPr="005E32ED" w:rsidRDefault="005E32ED" w:rsidP="005E32ED">
      <w:pPr>
        <w:numPr>
          <w:ilvl w:val="0"/>
          <w:numId w:val="6"/>
        </w:numPr>
        <w:spacing w:after="0" w:line="300" w:lineRule="atLeast"/>
        <w:ind w:left="375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E32ED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минимизирует негативные воздействия на окружающую среду, резко снижая токсичность выхлопа сразу по нескольким показателям</w:t>
      </w:r>
    </w:p>
    <w:p w:rsidR="005E32ED" w:rsidRPr="005E32ED" w:rsidRDefault="005E32ED" w:rsidP="005E32ED">
      <w:pPr>
        <w:spacing w:after="0" w:line="306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E32ED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Способ применения:</w:t>
      </w:r>
    </w:p>
    <w:p w:rsidR="005E32ED" w:rsidRPr="005E32ED" w:rsidRDefault="005E32ED" w:rsidP="005E32ED">
      <w:pPr>
        <w:spacing w:before="75" w:after="75" w:line="306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E32ED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Roil Platinum™ Metal Conditioner - как второй шаг системы Neways.</w:t>
      </w:r>
    </w:p>
    <w:p w:rsidR="005E32ED" w:rsidRPr="005E32ED" w:rsidRDefault="005E32ED" w:rsidP="005E32ED">
      <w:pPr>
        <w:spacing w:before="75" w:after="75" w:line="306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E32ED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Roil Platinum™ Metal Conditioner рекомендуется к применению при каждой замене масла. Когда наступит время сервисного обслуживания, просто залейте содержимое флакона в свежее масло из расчёта 70 мл (1 часть) кондиционера на 1 л (14 частей) моторного масла.</w:t>
      </w:r>
    </w:p>
    <w:p w:rsidR="005E32ED" w:rsidRPr="005E32ED" w:rsidRDefault="005E32ED" w:rsidP="005E32ED">
      <w:pPr>
        <w:spacing w:before="75" w:after="75" w:line="306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E32ED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Для добавки в бензин:</w:t>
      </w:r>
    </w:p>
    <w:p w:rsidR="005E32ED" w:rsidRPr="005E32ED" w:rsidRDefault="005E32ED" w:rsidP="005E32ED">
      <w:pPr>
        <w:spacing w:before="75" w:after="75" w:line="306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E32ED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Для легковых автомобилей и личного грузового транспорта: залить содержимое флакона (375 мл) в топливный бак. Для мотоциклов: добавлять по 200 мл в бензин, на полный бак. Для крупной грузовой техники: добавлять из расчёта 0,25% добавки от общего объёма бензина в топливном баке.</w:t>
      </w:r>
    </w:p>
    <w:p w:rsidR="005E32ED" w:rsidRPr="005E32ED" w:rsidRDefault="005E32ED" w:rsidP="005E32ED">
      <w:pPr>
        <w:spacing w:before="75" w:after="75" w:line="306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E32ED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Для добавки в дизтопливо:</w:t>
      </w:r>
    </w:p>
    <w:p w:rsidR="005E32ED" w:rsidRPr="005E32ED" w:rsidRDefault="005E32ED" w:rsidP="005E32ED">
      <w:pPr>
        <w:spacing w:before="75" w:after="75" w:line="306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E32ED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Для легковых автомобилей и личного грузового транспорта: залить содержимое флакона (375 мл) в топливный бак. Для крупной грузовой техники: добавлять из расчёта 0,25% добавки от общего объёма топлива в </w:t>
      </w:r>
      <w:r w:rsidRPr="005E32ED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баке. Максимально эффективный результат от добавки достигается при использовании в сочетании с остальной линейкой продуктов серии Roil Platinum™ – во время прохождения регулярного ТО, либо замены масла.</w:t>
      </w:r>
    </w:p>
    <w:p w:rsidR="005E32ED" w:rsidRPr="005E32ED" w:rsidRDefault="005E32ED" w:rsidP="005E32ED">
      <w:pPr>
        <w:spacing w:after="0" w:line="306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E32ED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Меры предосторожности:</w:t>
      </w:r>
    </w:p>
    <w:p w:rsidR="005E32ED" w:rsidRPr="005E32ED" w:rsidRDefault="005E32ED" w:rsidP="005E32ED">
      <w:pPr>
        <w:spacing w:before="75" w:after="75" w:line="306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E32ED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Легковоспламеняющееся, едкое вещество. Не глотать, избегать вдыхание паров и контакта с глазами и кожей. Использовать в хорошо проветриваемом помещении. При попадании в глаза или на кожу немедленно промыть их проточной водой, затем обратиться к врачу. При проглатывании не вызывать рвоту, сразу обратиться к врачу и показать контейнер или этикетку.</w:t>
      </w:r>
    </w:p>
    <w:p w:rsidR="005E32ED" w:rsidRPr="005E32ED" w:rsidRDefault="005E32ED" w:rsidP="005E32ED">
      <w:pPr>
        <w:spacing w:after="0" w:line="306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E32ED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Условия хранения:</w:t>
      </w:r>
      <w:r w:rsidRPr="005E32ED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Хранить в сухом, прохладном, недоступном для детей месте. Держать вдали от источников открытого пламени.</w:t>
      </w:r>
    </w:p>
    <w:p w:rsidR="005E32ED" w:rsidRPr="005E32ED" w:rsidRDefault="005E32ED" w:rsidP="005E32ED">
      <w:pPr>
        <w:spacing w:after="0" w:line="306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E32ED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Срок годности:</w:t>
      </w:r>
      <w:r w:rsidRPr="005E32ED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см. на упаковке.</w:t>
      </w:r>
    </w:p>
    <w:p w:rsidR="005E32ED" w:rsidRPr="005E32ED" w:rsidRDefault="005E32ED" w:rsidP="005E32ED">
      <w:pPr>
        <w:spacing w:after="0" w:line="306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E32ED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Дата изготовления и № партии:</w:t>
      </w:r>
      <w:r w:rsidRPr="005E32ED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см. на упаковке.</w:t>
      </w:r>
    </w:p>
    <w:p w:rsidR="005F306C" w:rsidRPr="005E32ED" w:rsidRDefault="005F306C" w:rsidP="005E32ED">
      <w:bookmarkStart w:id="0" w:name="_GoBack"/>
      <w:bookmarkEnd w:id="0"/>
    </w:p>
    <w:sectPr w:rsidR="005F306C" w:rsidRPr="005E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6910"/>
    <w:multiLevelType w:val="multilevel"/>
    <w:tmpl w:val="AFFA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45657"/>
    <w:multiLevelType w:val="multilevel"/>
    <w:tmpl w:val="239A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63CEA"/>
    <w:multiLevelType w:val="multilevel"/>
    <w:tmpl w:val="5076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D76E6F"/>
    <w:multiLevelType w:val="multilevel"/>
    <w:tmpl w:val="CFF6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766D4D"/>
    <w:multiLevelType w:val="multilevel"/>
    <w:tmpl w:val="D704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B90355"/>
    <w:multiLevelType w:val="multilevel"/>
    <w:tmpl w:val="F000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44"/>
    <w:rsid w:val="00430C73"/>
    <w:rsid w:val="005E32ED"/>
    <w:rsid w:val="005F306C"/>
    <w:rsid w:val="00730897"/>
    <w:rsid w:val="008C6E31"/>
    <w:rsid w:val="00C72E44"/>
    <w:rsid w:val="00F6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72E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72E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2E44"/>
  </w:style>
  <w:style w:type="paragraph" w:styleId="a3">
    <w:name w:val="Normal (Web)"/>
    <w:basedOn w:val="a"/>
    <w:uiPriority w:val="99"/>
    <w:semiHidden/>
    <w:unhideWhenUsed/>
    <w:rsid w:val="00C7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E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72E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72E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2E44"/>
  </w:style>
  <w:style w:type="paragraph" w:styleId="a3">
    <w:name w:val="Normal (Web)"/>
    <w:basedOn w:val="a"/>
    <w:uiPriority w:val="99"/>
    <w:semiHidden/>
    <w:unhideWhenUsed/>
    <w:rsid w:val="00C7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Лодянов</dc:creator>
  <cp:lastModifiedBy>Евгений Лодянов</cp:lastModifiedBy>
  <cp:revision>2</cp:revision>
  <dcterms:created xsi:type="dcterms:W3CDTF">2014-12-22T08:59:00Z</dcterms:created>
  <dcterms:modified xsi:type="dcterms:W3CDTF">2014-12-22T08:59:00Z</dcterms:modified>
</cp:coreProperties>
</file>